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B117" w14:textId="77777777" w:rsidR="00E10B91" w:rsidRDefault="00E10B91" w:rsidP="0066285F">
      <w:pPr>
        <w:jc w:val="center"/>
        <w:rPr>
          <w:b/>
          <w:bCs/>
          <w:sz w:val="28"/>
          <w:szCs w:val="28"/>
        </w:rPr>
      </w:pPr>
    </w:p>
    <w:p w14:paraId="0B9159A7" w14:textId="74927EF8" w:rsidR="008264CE" w:rsidRPr="0066285F" w:rsidRDefault="00E10B91" w:rsidP="00662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 </w:t>
      </w:r>
      <w:r w:rsidR="00AD4C7B">
        <w:rPr>
          <w:b/>
          <w:bCs/>
          <w:sz w:val="28"/>
          <w:szCs w:val="28"/>
        </w:rPr>
        <w:t>Check-list avant de commencer</w:t>
      </w:r>
      <w:r>
        <w:rPr>
          <w:b/>
          <w:bCs/>
          <w:sz w:val="28"/>
          <w:szCs w:val="28"/>
        </w:rPr>
        <w:t> »</w:t>
      </w:r>
    </w:p>
    <w:p w14:paraId="25AD1C83" w14:textId="4F41F3C1" w:rsidR="0066285F" w:rsidRDefault="009A61B2" w:rsidP="0066285F">
      <w:r w:rsidRPr="009A61B2">
        <w:rPr>
          <w:color w:val="FF0000"/>
        </w:rPr>
        <w:t xml:space="preserve">En rouge : </w:t>
      </w:r>
      <w:r>
        <w:t xml:space="preserve">informations nécessaires pour </w:t>
      </w:r>
      <w:r w:rsidR="00E10B91">
        <w:t xml:space="preserve">effectuer </w:t>
      </w:r>
      <w:r>
        <w:t xml:space="preserve">l’évaluation de l’empreinte carbone </w:t>
      </w:r>
    </w:p>
    <w:p w14:paraId="387EF9AE" w14:textId="0B531C50" w:rsidR="009A61B2" w:rsidRDefault="009A61B2" w:rsidP="0066285F">
      <w:r w:rsidRPr="009A61B2">
        <w:rPr>
          <w:color w:val="4472C4" w:themeColor="accent1"/>
        </w:rPr>
        <w:t>En bleu </w:t>
      </w:r>
      <w:r>
        <w:t xml:space="preserve">: informations recommandées pour </w:t>
      </w:r>
      <w:r w:rsidR="00E10B91">
        <w:t xml:space="preserve">effectuer </w:t>
      </w:r>
      <w:r>
        <w:t xml:space="preserve">une évaluation plus précise (des valeurs par défaut sont disponibles pour ces rubriques) </w:t>
      </w:r>
    </w:p>
    <w:p w14:paraId="381FAE3B" w14:textId="663E4A56" w:rsidR="0066285F" w:rsidRPr="009A61B2" w:rsidRDefault="0066285F" w:rsidP="0066285F">
      <w:pPr>
        <w:pStyle w:val="Paragraphedeliste"/>
        <w:numPr>
          <w:ilvl w:val="0"/>
          <w:numId w:val="1"/>
        </w:numPr>
        <w:rPr>
          <w:color w:val="FF0000"/>
        </w:rPr>
      </w:pPr>
      <w:r w:rsidRPr="009A61B2">
        <w:rPr>
          <w:color w:val="FF0000"/>
        </w:rPr>
        <w:t>Nombre de consultations totales dans le cabinet pour l’année écoulée (</w:t>
      </w:r>
      <w:r w:rsidR="009A61B2">
        <w:rPr>
          <w:color w:val="FF0000"/>
        </w:rPr>
        <w:t xml:space="preserve">une consultation est définie lorsque le code </w:t>
      </w:r>
      <w:proofErr w:type="spellStart"/>
      <w:r w:rsidR="009A61B2">
        <w:rPr>
          <w:color w:val="FF0000"/>
        </w:rPr>
        <w:t>Tarmed</w:t>
      </w:r>
      <w:proofErr w:type="spellEnd"/>
      <w:r w:rsidR="009A61B2">
        <w:rPr>
          <w:color w:val="FF0000"/>
        </w:rPr>
        <w:t xml:space="preserve"> </w:t>
      </w:r>
      <w:r w:rsidR="00E10B91" w:rsidRPr="00E10B91">
        <w:rPr>
          <w:color w:val="FF0000"/>
        </w:rPr>
        <w:t>00.0010</w:t>
      </w:r>
      <w:r w:rsidR="00E10B91">
        <w:rPr>
          <w:color w:val="FF0000"/>
        </w:rPr>
        <w:t xml:space="preserve"> </w:t>
      </w:r>
      <w:r w:rsidR="009A61B2">
        <w:rPr>
          <w:color w:val="FF0000"/>
        </w:rPr>
        <w:t xml:space="preserve">est utilisé) </w:t>
      </w:r>
      <w:r w:rsidR="00E10B91" w:rsidRPr="00E10B91">
        <w:rPr>
          <w:color w:val="FF0000"/>
        </w:rPr>
        <w:t>(lien fiche explicative extraction nombre de consultation</w:t>
      </w:r>
      <w:r w:rsidR="00E10B91">
        <w:rPr>
          <w:color w:val="FF0000"/>
        </w:rPr>
        <w:t xml:space="preserve"> sur </w:t>
      </w:r>
      <w:proofErr w:type="spellStart"/>
      <w:r w:rsidR="00E10B91">
        <w:rPr>
          <w:color w:val="FF0000"/>
        </w:rPr>
        <w:t>Mediway</w:t>
      </w:r>
      <w:proofErr w:type="spellEnd"/>
      <w:r w:rsidR="00E10B91" w:rsidRPr="00E10B91">
        <w:rPr>
          <w:color w:val="FF0000"/>
        </w:rPr>
        <w:t>)</w:t>
      </w:r>
    </w:p>
    <w:p w14:paraId="692BF352" w14:textId="05861F5F" w:rsidR="0066285F" w:rsidRPr="009A61B2" w:rsidRDefault="0066285F" w:rsidP="0066285F">
      <w:pPr>
        <w:pStyle w:val="Paragraphedeliste"/>
        <w:numPr>
          <w:ilvl w:val="0"/>
          <w:numId w:val="1"/>
        </w:numPr>
        <w:rPr>
          <w:color w:val="FF0000"/>
        </w:rPr>
      </w:pPr>
      <w:r w:rsidRPr="009A61B2">
        <w:rPr>
          <w:color w:val="FF0000"/>
        </w:rPr>
        <w:t xml:space="preserve">Taux de travail des </w:t>
      </w:r>
      <w:proofErr w:type="spellStart"/>
      <w:proofErr w:type="gramStart"/>
      <w:r w:rsidRPr="009A61B2">
        <w:rPr>
          <w:color w:val="FF0000"/>
        </w:rPr>
        <w:t>collaborateur.trices</w:t>
      </w:r>
      <w:proofErr w:type="spellEnd"/>
      <w:proofErr w:type="gramEnd"/>
    </w:p>
    <w:p w14:paraId="056E32D7" w14:textId="37BCDDD8" w:rsidR="0066285F" w:rsidRPr="009A61B2" w:rsidRDefault="0066285F" w:rsidP="0066285F">
      <w:pPr>
        <w:pStyle w:val="Paragraphedeliste"/>
        <w:numPr>
          <w:ilvl w:val="0"/>
          <w:numId w:val="1"/>
        </w:numPr>
        <w:rPr>
          <w:color w:val="FF0000"/>
        </w:rPr>
      </w:pPr>
      <w:r w:rsidRPr="009A61B2">
        <w:rPr>
          <w:color w:val="FF0000"/>
        </w:rPr>
        <w:t xml:space="preserve">Type </w:t>
      </w:r>
      <w:r w:rsidR="00BB724A" w:rsidRPr="009A61B2">
        <w:rPr>
          <w:color w:val="FF0000"/>
        </w:rPr>
        <w:t>d’électricité</w:t>
      </w:r>
      <w:r w:rsidR="003F4908" w:rsidRPr="009A61B2">
        <w:rPr>
          <w:color w:val="FF0000"/>
        </w:rPr>
        <w:t xml:space="preserve"> : </w:t>
      </w:r>
      <w:r w:rsidR="00BB724A" w:rsidRPr="009A61B2">
        <w:rPr>
          <w:color w:val="FF0000"/>
        </w:rPr>
        <w:t xml:space="preserve">offre </w:t>
      </w:r>
      <w:r w:rsidR="00551773" w:rsidRPr="009A61B2">
        <w:rPr>
          <w:color w:val="FF0000"/>
        </w:rPr>
        <w:t>standard proposé</w:t>
      </w:r>
      <w:r w:rsidR="003F4908" w:rsidRPr="009A61B2">
        <w:rPr>
          <w:color w:val="FF0000"/>
        </w:rPr>
        <w:t>e</w:t>
      </w:r>
      <w:r w:rsidR="00551773" w:rsidRPr="009A61B2">
        <w:rPr>
          <w:color w:val="FF0000"/>
        </w:rPr>
        <w:t xml:space="preserve"> par défaut</w:t>
      </w:r>
      <w:r w:rsidR="00FF66A9" w:rsidRPr="009A61B2">
        <w:rPr>
          <w:color w:val="FF0000"/>
        </w:rPr>
        <w:t xml:space="preserve"> par</w:t>
      </w:r>
      <w:r w:rsidR="00551773" w:rsidRPr="009A61B2">
        <w:rPr>
          <w:color w:val="FF0000"/>
        </w:rPr>
        <w:t xml:space="preserve"> le </w:t>
      </w:r>
      <w:r w:rsidR="00FF66A9" w:rsidRPr="009A61B2">
        <w:rPr>
          <w:color w:val="FF0000"/>
        </w:rPr>
        <w:t>prestataire d’énergie,</w:t>
      </w:r>
      <w:r w:rsidR="00551773" w:rsidRPr="009A61B2">
        <w:rPr>
          <w:color w:val="FF0000"/>
        </w:rPr>
        <w:t xml:space="preserve"> </w:t>
      </w:r>
      <w:r w:rsidR="00BB724A" w:rsidRPr="009A61B2">
        <w:rPr>
          <w:color w:val="FF0000"/>
        </w:rPr>
        <w:t xml:space="preserve">par opposition </w:t>
      </w:r>
      <w:r w:rsidR="003F4908" w:rsidRPr="009A61B2">
        <w:rPr>
          <w:color w:val="FF0000"/>
        </w:rPr>
        <w:t>à la souscription d’</w:t>
      </w:r>
      <w:r w:rsidR="00551773" w:rsidRPr="009A61B2">
        <w:rPr>
          <w:color w:val="FF0000"/>
        </w:rPr>
        <w:t xml:space="preserve">offres </w:t>
      </w:r>
      <w:r w:rsidR="00E66C47">
        <w:rPr>
          <w:color w:val="FF0000"/>
        </w:rPr>
        <w:t xml:space="preserve">pour une </w:t>
      </w:r>
      <w:r w:rsidR="00551773" w:rsidRPr="009A61B2">
        <w:rPr>
          <w:color w:val="FF0000"/>
        </w:rPr>
        <w:t>énergie renouvelable</w:t>
      </w:r>
      <w:r w:rsidR="00E66C47">
        <w:rPr>
          <w:color w:val="FF0000"/>
        </w:rPr>
        <w:t xml:space="preserve"> </w:t>
      </w:r>
    </w:p>
    <w:p w14:paraId="20797874" w14:textId="1C65115A" w:rsidR="00FF66A9" w:rsidRPr="009A61B2" w:rsidRDefault="00FF66A9" w:rsidP="0066285F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 w:rsidRPr="009A61B2">
        <w:rPr>
          <w:color w:val="2F5496" w:themeColor="accent1" w:themeShade="BF"/>
        </w:rPr>
        <w:t xml:space="preserve">Consommation d’électricité </w:t>
      </w:r>
      <w:r w:rsidR="009A61B2">
        <w:rPr>
          <w:color w:val="2F5496" w:themeColor="accent1" w:themeShade="BF"/>
        </w:rPr>
        <w:t>sur</w:t>
      </w:r>
      <w:r w:rsidRPr="009A61B2">
        <w:rPr>
          <w:color w:val="2F5496" w:themeColor="accent1" w:themeShade="BF"/>
        </w:rPr>
        <w:t xml:space="preserve"> l’année écoulée. Information disponible sur le décompte annuel </w:t>
      </w:r>
      <w:r w:rsidR="003F4908" w:rsidRPr="009A61B2">
        <w:rPr>
          <w:color w:val="2F5496" w:themeColor="accent1" w:themeShade="BF"/>
        </w:rPr>
        <w:t xml:space="preserve">d’électricité </w:t>
      </w:r>
      <w:r w:rsidR="000903A4">
        <w:rPr>
          <w:color w:val="2F5496" w:themeColor="accent1" w:themeShade="BF"/>
        </w:rPr>
        <w:t>fourni par le</w:t>
      </w:r>
      <w:r w:rsidR="003F4908" w:rsidRPr="009A61B2">
        <w:rPr>
          <w:color w:val="2F5496" w:themeColor="accent1" w:themeShade="BF"/>
        </w:rPr>
        <w:t xml:space="preserve"> prestataire d’énergie </w:t>
      </w:r>
    </w:p>
    <w:p w14:paraId="0ABABDDD" w14:textId="565B2AD5" w:rsidR="00E10B91" w:rsidRPr="00E10B91" w:rsidRDefault="003F4908" w:rsidP="0066285F">
      <w:pPr>
        <w:pStyle w:val="Paragraphedeliste"/>
        <w:numPr>
          <w:ilvl w:val="0"/>
          <w:numId w:val="1"/>
        </w:numPr>
        <w:rPr>
          <w:color w:val="FF0000"/>
        </w:rPr>
      </w:pPr>
      <w:r w:rsidRPr="00E10B91">
        <w:rPr>
          <w:color w:val="FF0000"/>
        </w:rPr>
        <w:t>Type de chauffage</w:t>
      </w:r>
      <w:r w:rsidR="00E10B91">
        <w:rPr>
          <w:color w:val="FF0000"/>
        </w:rPr>
        <w:t xml:space="preserve">. Information donnée une fois par an par le prestataire d’énergie </w:t>
      </w:r>
    </w:p>
    <w:p w14:paraId="37F19603" w14:textId="2248C358" w:rsidR="003F4908" w:rsidRPr="009A61B2" w:rsidRDefault="00E10B91" w:rsidP="0066285F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C</w:t>
      </w:r>
      <w:r w:rsidR="003F4908" w:rsidRPr="009A61B2">
        <w:rPr>
          <w:color w:val="2F5496" w:themeColor="accent1" w:themeShade="BF"/>
        </w:rPr>
        <w:t xml:space="preserve">onsommation de chauffage </w:t>
      </w:r>
      <w:r w:rsidR="009A61B2">
        <w:rPr>
          <w:color w:val="2F5496" w:themeColor="accent1" w:themeShade="BF"/>
        </w:rPr>
        <w:t xml:space="preserve">sur </w:t>
      </w:r>
      <w:r w:rsidR="003F4908" w:rsidRPr="009A61B2">
        <w:rPr>
          <w:color w:val="2F5496" w:themeColor="accent1" w:themeShade="BF"/>
        </w:rPr>
        <w:t xml:space="preserve">l’année écoulée. Informations disponibles sur le décompte annuel de chauffage </w:t>
      </w:r>
      <w:r w:rsidR="000903A4">
        <w:rPr>
          <w:color w:val="2F5496" w:themeColor="accent1" w:themeShade="BF"/>
        </w:rPr>
        <w:t>fourni par le</w:t>
      </w:r>
      <w:r w:rsidR="003F4908" w:rsidRPr="009A61B2">
        <w:rPr>
          <w:color w:val="2F5496" w:themeColor="accent1" w:themeShade="BF"/>
        </w:rPr>
        <w:t xml:space="preserve"> prestataire d’énergie. </w:t>
      </w:r>
    </w:p>
    <w:p w14:paraId="098D9146" w14:textId="278483FF" w:rsidR="003F4908" w:rsidRPr="009A61B2" w:rsidRDefault="003F4908" w:rsidP="0066285F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 w:rsidRPr="009A61B2">
        <w:rPr>
          <w:color w:val="2F5496" w:themeColor="accent1" w:themeShade="BF"/>
        </w:rPr>
        <w:t>Relève du compteur d’eau</w:t>
      </w:r>
      <w:r w:rsidR="00993147" w:rsidRPr="009A61B2">
        <w:rPr>
          <w:color w:val="2F5496" w:themeColor="accent1" w:themeShade="BF"/>
        </w:rPr>
        <w:t xml:space="preserve"> (si vous disposez d’un compteur) et estimation de la consommation </w:t>
      </w:r>
      <w:r w:rsidR="00B2527D" w:rsidRPr="009A61B2">
        <w:rPr>
          <w:color w:val="2F5496" w:themeColor="accent1" w:themeShade="BF"/>
        </w:rPr>
        <w:t xml:space="preserve">d’eau </w:t>
      </w:r>
      <w:r w:rsidR="00993147" w:rsidRPr="009A61B2">
        <w:rPr>
          <w:color w:val="2F5496" w:themeColor="accent1" w:themeShade="BF"/>
        </w:rPr>
        <w:t>sur l’année écoulée</w:t>
      </w:r>
    </w:p>
    <w:p w14:paraId="2C6B03CA" w14:textId="68CB5BC6" w:rsidR="00993147" w:rsidRPr="009A61B2" w:rsidRDefault="00811D13" w:rsidP="0066285F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E</w:t>
      </w:r>
      <w:r w:rsidR="00993147" w:rsidRPr="009A61B2">
        <w:rPr>
          <w:color w:val="2F5496" w:themeColor="accent1" w:themeShade="BF"/>
        </w:rPr>
        <w:t xml:space="preserve">stimation des déplacements du personnel </w:t>
      </w:r>
      <w:r w:rsidR="00993147" w:rsidRPr="00811D13">
        <w:rPr>
          <w:b/>
          <w:bCs/>
          <w:color w:val="2F5496" w:themeColor="accent1" w:themeShade="BF"/>
        </w:rPr>
        <w:t>du domicile au cabinet</w:t>
      </w:r>
      <w:r w:rsidR="009A61B2" w:rsidRPr="009A61B2">
        <w:rPr>
          <w:color w:val="2F5496" w:themeColor="accent1" w:themeShade="BF"/>
        </w:rPr>
        <w:t xml:space="preserve"> </w:t>
      </w:r>
      <w:r w:rsidR="00E10B91">
        <w:rPr>
          <w:color w:val="2F5496" w:themeColor="accent1" w:themeShade="BF"/>
        </w:rPr>
        <w:t>selon le</w:t>
      </w:r>
      <w:r w:rsidR="009A61B2" w:rsidRPr="009A61B2">
        <w:rPr>
          <w:color w:val="2F5496" w:themeColor="accent1" w:themeShade="BF"/>
        </w:rPr>
        <w:t xml:space="preserve"> type de transport</w:t>
      </w:r>
      <w:r w:rsidR="00993147" w:rsidRPr="009A61B2">
        <w:rPr>
          <w:color w:val="2F5496" w:themeColor="accent1" w:themeShade="BF"/>
        </w:rPr>
        <w:t xml:space="preserve"> en km </w:t>
      </w:r>
      <w:r w:rsidR="00993147" w:rsidRPr="00811D13">
        <w:rPr>
          <w:color w:val="2F5496" w:themeColor="accent1" w:themeShade="BF"/>
          <w:u w:val="single"/>
        </w:rPr>
        <w:t>par semaine</w:t>
      </w:r>
      <w:r w:rsidR="00993147" w:rsidRPr="009A61B2">
        <w:rPr>
          <w:color w:val="2F5496" w:themeColor="accent1" w:themeShade="BF"/>
        </w:rPr>
        <w:t xml:space="preserve"> </w:t>
      </w:r>
      <w:r w:rsidR="00B2527D" w:rsidRPr="009A61B2">
        <w:rPr>
          <w:color w:val="2F5496" w:themeColor="accent1" w:themeShade="BF"/>
        </w:rPr>
        <w:t xml:space="preserve">(Tableau Excel disponible sous la rubrique déplacements personnel </w:t>
      </w:r>
      <w:r w:rsidR="009A61B2" w:rsidRPr="009A61B2">
        <w:rPr>
          <w:color w:val="2F5496" w:themeColor="accent1" w:themeShade="BF"/>
        </w:rPr>
        <w:t xml:space="preserve">dans le simulateur) </w:t>
      </w:r>
    </w:p>
    <w:p w14:paraId="14A67F68" w14:textId="23C64648" w:rsidR="00993147" w:rsidRPr="009A61B2" w:rsidRDefault="00811D13" w:rsidP="009A61B2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E</w:t>
      </w:r>
      <w:r w:rsidR="00993147" w:rsidRPr="009A61B2">
        <w:rPr>
          <w:color w:val="2F5496" w:themeColor="accent1" w:themeShade="BF"/>
        </w:rPr>
        <w:t xml:space="preserve">stimation des trajets </w:t>
      </w:r>
      <w:r w:rsidR="000903A4">
        <w:rPr>
          <w:color w:val="2F5496" w:themeColor="accent1" w:themeShade="BF"/>
        </w:rPr>
        <w:t xml:space="preserve">selon le </w:t>
      </w:r>
      <w:r w:rsidR="009A61B2" w:rsidRPr="009A61B2">
        <w:rPr>
          <w:color w:val="2F5496" w:themeColor="accent1" w:themeShade="BF"/>
        </w:rPr>
        <w:t xml:space="preserve">type de transport </w:t>
      </w:r>
      <w:r w:rsidR="00993147" w:rsidRPr="00811D13">
        <w:rPr>
          <w:color w:val="2F5496" w:themeColor="accent1" w:themeShade="BF"/>
        </w:rPr>
        <w:t xml:space="preserve">pour </w:t>
      </w:r>
      <w:r w:rsidR="00993147" w:rsidRPr="00811D13">
        <w:rPr>
          <w:b/>
          <w:bCs/>
          <w:color w:val="2F5496" w:themeColor="accent1" w:themeShade="BF"/>
        </w:rPr>
        <w:t>les visites à domicile ou en EMS</w:t>
      </w:r>
      <w:r w:rsidR="000903A4" w:rsidRPr="00811D13">
        <w:rPr>
          <w:b/>
          <w:bCs/>
          <w:color w:val="2F5496" w:themeColor="accent1" w:themeShade="BF"/>
        </w:rPr>
        <w:t xml:space="preserve">, </w:t>
      </w:r>
      <w:r w:rsidR="00993147" w:rsidRPr="00811D13">
        <w:rPr>
          <w:b/>
          <w:bCs/>
          <w:color w:val="2F5496" w:themeColor="accent1" w:themeShade="BF"/>
        </w:rPr>
        <w:t>formations</w:t>
      </w:r>
      <w:r w:rsidR="000903A4" w:rsidRPr="00811D13">
        <w:rPr>
          <w:b/>
          <w:bCs/>
          <w:color w:val="2F5496" w:themeColor="accent1" w:themeShade="BF"/>
        </w:rPr>
        <w:t xml:space="preserve"> et enseignement</w:t>
      </w:r>
      <w:r w:rsidR="00993147" w:rsidRPr="009A61B2">
        <w:rPr>
          <w:color w:val="2F5496" w:themeColor="accent1" w:themeShade="BF"/>
        </w:rPr>
        <w:t xml:space="preserve"> en km </w:t>
      </w:r>
      <w:r w:rsidR="00993147" w:rsidRPr="00811D13">
        <w:rPr>
          <w:color w:val="2F5496" w:themeColor="accent1" w:themeShade="BF"/>
          <w:u w:val="single"/>
        </w:rPr>
        <w:t>par mois</w:t>
      </w:r>
      <w:r w:rsidR="00993147" w:rsidRPr="009A61B2">
        <w:rPr>
          <w:color w:val="2F5496" w:themeColor="accent1" w:themeShade="BF"/>
        </w:rPr>
        <w:t xml:space="preserve"> </w:t>
      </w:r>
      <w:r w:rsidR="009A61B2" w:rsidRPr="009A61B2">
        <w:rPr>
          <w:color w:val="2F5496" w:themeColor="accent1" w:themeShade="BF"/>
        </w:rPr>
        <w:t xml:space="preserve">(Tableau Excel disponible sous la rubrique déplacements personnel dans le simulateur) </w:t>
      </w:r>
    </w:p>
    <w:p w14:paraId="25119D36" w14:textId="2852AA7C" w:rsidR="00B2527D" w:rsidRPr="009A61B2" w:rsidRDefault="00811D13" w:rsidP="009A61B2">
      <w:pPr>
        <w:pStyle w:val="Paragraphedeliste"/>
        <w:numPr>
          <w:ilvl w:val="0"/>
          <w:numId w:val="1"/>
        </w:numPr>
        <w:rPr>
          <w:color w:val="2F5496" w:themeColor="accent1" w:themeShade="BF"/>
        </w:rPr>
      </w:pPr>
      <w:r>
        <w:rPr>
          <w:color w:val="2F5496" w:themeColor="accent1" w:themeShade="BF"/>
        </w:rPr>
        <w:t>E</w:t>
      </w:r>
      <w:r w:rsidR="00B2527D" w:rsidRPr="009A61B2">
        <w:rPr>
          <w:color w:val="2F5496" w:themeColor="accent1" w:themeShade="BF"/>
        </w:rPr>
        <w:t>stimation des trajets</w:t>
      </w:r>
      <w:r w:rsidR="009A61B2" w:rsidRPr="009A61B2">
        <w:rPr>
          <w:color w:val="2F5496" w:themeColor="accent1" w:themeShade="BF"/>
        </w:rPr>
        <w:t xml:space="preserve"> </w:t>
      </w:r>
      <w:r w:rsidR="000903A4">
        <w:rPr>
          <w:color w:val="2F5496" w:themeColor="accent1" w:themeShade="BF"/>
        </w:rPr>
        <w:t xml:space="preserve">selon </w:t>
      </w:r>
      <w:r>
        <w:rPr>
          <w:color w:val="2F5496" w:themeColor="accent1" w:themeShade="BF"/>
        </w:rPr>
        <w:t xml:space="preserve">le </w:t>
      </w:r>
      <w:r w:rsidR="009A61B2" w:rsidRPr="009A61B2">
        <w:rPr>
          <w:color w:val="2F5496" w:themeColor="accent1" w:themeShade="BF"/>
        </w:rPr>
        <w:t>type de transports</w:t>
      </w:r>
      <w:r w:rsidR="00B2527D" w:rsidRPr="009A61B2">
        <w:rPr>
          <w:color w:val="2F5496" w:themeColor="accent1" w:themeShade="BF"/>
        </w:rPr>
        <w:t xml:space="preserve"> </w:t>
      </w:r>
      <w:r w:rsidR="009A61B2" w:rsidRPr="00811D13">
        <w:rPr>
          <w:color w:val="2F5496" w:themeColor="accent1" w:themeShade="BF"/>
        </w:rPr>
        <w:t xml:space="preserve">pour </w:t>
      </w:r>
      <w:r w:rsidR="009A61B2" w:rsidRPr="00811D13">
        <w:rPr>
          <w:b/>
          <w:bCs/>
          <w:color w:val="2F5496" w:themeColor="accent1" w:themeShade="BF"/>
        </w:rPr>
        <w:t>les congrès et long</w:t>
      </w:r>
      <w:r w:rsidR="000903A4" w:rsidRPr="00811D13">
        <w:rPr>
          <w:b/>
          <w:bCs/>
          <w:color w:val="2F5496" w:themeColor="accent1" w:themeShade="BF"/>
        </w:rPr>
        <w:t>s</w:t>
      </w:r>
      <w:r w:rsidR="009A61B2" w:rsidRPr="00811D13">
        <w:rPr>
          <w:b/>
          <w:bCs/>
          <w:color w:val="2F5496" w:themeColor="accent1" w:themeShade="BF"/>
        </w:rPr>
        <w:t xml:space="preserve"> voyage</w:t>
      </w:r>
      <w:r w:rsidR="000903A4" w:rsidRPr="00811D13">
        <w:rPr>
          <w:b/>
          <w:bCs/>
          <w:color w:val="2F5496" w:themeColor="accent1" w:themeShade="BF"/>
        </w:rPr>
        <w:t>s</w:t>
      </w:r>
      <w:r w:rsidR="009A61B2" w:rsidRPr="00811D13">
        <w:rPr>
          <w:color w:val="2F5496" w:themeColor="accent1" w:themeShade="BF"/>
        </w:rPr>
        <w:t xml:space="preserve"> en km</w:t>
      </w:r>
      <w:r w:rsidR="009A61B2" w:rsidRPr="009A61B2">
        <w:rPr>
          <w:color w:val="2F5496" w:themeColor="accent1" w:themeShade="BF"/>
        </w:rPr>
        <w:t xml:space="preserve"> </w:t>
      </w:r>
      <w:r w:rsidR="009A61B2" w:rsidRPr="00811D13">
        <w:rPr>
          <w:color w:val="2F5496" w:themeColor="accent1" w:themeShade="BF"/>
          <w:u w:val="single"/>
        </w:rPr>
        <w:t>par année</w:t>
      </w:r>
      <w:r w:rsidR="009A61B2" w:rsidRPr="009A61B2">
        <w:rPr>
          <w:color w:val="2F5496" w:themeColor="accent1" w:themeShade="BF"/>
        </w:rPr>
        <w:t xml:space="preserve"> (Tableau Excel disponible sous la rubrique déplacements personnel dans le simulateur) </w:t>
      </w:r>
    </w:p>
    <w:p w14:paraId="4B44A3AF" w14:textId="0EEA74BA" w:rsidR="009A61B2" w:rsidRDefault="009A61B2" w:rsidP="009A61B2">
      <w:pPr>
        <w:pStyle w:val="Paragraphedeliste"/>
        <w:numPr>
          <w:ilvl w:val="0"/>
          <w:numId w:val="1"/>
        </w:numPr>
      </w:pPr>
      <w:r w:rsidRPr="009A61B2">
        <w:rPr>
          <w:color w:val="2F5496" w:themeColor="accent1" w:themeShade="BF"/>
        </w:rPr>
        <w:t>Estimation du type de transports utilisé par les patients pour venir au cabinet (Tableau Excel disponible sous la rubrique déplacements personnel dans le simulateur</w:t>
      </w:r>
      <w:r w:rsidRPr="009A61B2">
        <w:t xml:space="preserve">) </w:t>
      </w:r>
    </w:p>
    <w:p w14:paraId="538CCEF3" w14:textId="58479AA7" w:rsidR="009A61B2" w:rsidRPr="009A61B2" w:rsidRDefault="009A61B2" w:rsidP="009A61B2">
      <w:pPr>
        <w:pStyle w:val="Paragraphedeliste"/>
        <w:numPr>
          <w:ilvl w:val="0"/>
          <w:numId w:val="1"/>
        </w:numPr>
        <w:rPr>
          <w:color w:val="FF0000"/>
        </w:rPr>
      </w:pPr>
      <w:r w:rsidRPr="009A61B2">
        <w:rPr>
          <w:color w:val="FF0000"/>
        </w:rPr>
        <w:t>Regarder sur l’emballage des compresses et pansements utilisés</w:t>
      </w:r>
      <w:r>
        <w:rPr>
          <w:color w:val="FF0000"/>
        </w:rPr>
        <w:t xml:space="preserve"> dans le cabinet</w:t>
      </w:r>
      <w:r w:rsidRPr="009A61B2">
        <w:rPr>
          <w:color w:val="FF0000"/>
        </w:rPr>
        <w:t xml:space="preserve">, s’ils sont constitués de cellulose ou de coton </w:t>
      </w:r>
    </w:p>
    <w:p w14:paraId="28A10052" w14:textId="23485E4F" w:rsidR="009A61B2" w:rsidRDefault="009A61B2" w:rsidP="009A61B2"/>
    <w:p w14:paraId="0B8CDDA0" w14:textId="77777777" w:rsidR="0066285F" w:rsidRDefault="0066285F" w:rsidP="0066285F"/>
    <w:sectPr w:rsidR="0066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2AD3"/>
    <w:multiLevelType w:val="hybridMultilevel"/>
    <w:tmpl w:val="71E03830"/>
    <w:lvl w:ilvl="0" w:tplc="557AB5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67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F"/>
    <w:rsid w:val="000903A4"/>
    <w:rsid w:val="000F2E77"/>
    <w:rsid w:val="003A7D2A"/>
    <w:rsid w:val="003F4908"/>
    <w:rsid w:val="00551773"/>
    <w:rsid w:val="0066285F"/>
    <w:rsid w:val="00687026"/>
    <w:rsid w:val="00766861"/>
    <w:rsid w:val="00811D13"/>
    <w:rsid w:val="008264CE"/>
    <w:rsid w:val="00993147"/>
    <w:rsid w:val="009A61B2"/>
    <w:rsid w:val="00AD4C7B"/>
    <w:rsid w:val="00B2527D"/>
    <w:rsid w:val="00BB724A"/>
    <w:rsid w:val="00CD576E"/>
    <w:rsid w:val="00DB5F31"/>
    <w:rsid w:val="00E10B91"/>
    <w:rsid w:val="00E66C4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915C0"/>
  <w15:chartTrackingRefBased/>
  <w15:docId w15:val="{6A68D9A8-5815-47DE-B858-8C67B1E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Jelena</dc:creator>
  <cp:keywords/>
  <dc:description/>
  <cp:lastModifiedBy>Vujica Jelena</cp:lastModifiedBy>
  <cp:revision>4</cp:revision>
  <dcterms:created xsi:type="dcterms:W3CDTF">2023-03-02T07:51:00Z</dcterms:created>
  <dcterms:modified xsi:type="dcterms:W3CDTF">2023-03-06T15:19:00Z</dcterms:modified>
</cp:coreProperties>
</file>